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64" w:type="dxa"/>
        <w:tblInd w:w="-601" w:type="dxa"/>
        <w:tblLook w:val="01E0" w:firstRow="1" w:lastRow="1" w:firstColumn="1" w:lastColumn="1" w:noHBand="0" w:noVBand="0"/>
      </w:tblPr>
      <w:tblGrid>
        <w:gridCol w:w="4678"/>
        <w:gridCol w:w="5386"/>
      </w:tblGrid>
      <w:tr w:rsidR="00C73DD4" w:rsidTr="00CF268E">
        <w:trPr>
          <w:trHeight w:val="2552"/>
        </w:trPr>
        <w:tc>
          <w:tcPr>
            <w:tcW w:w="4678" w:type="dxa"/>
          </w:tcPr>
          <w:p w:rsidR="00C73DD4" w:rsidRDefault="00C73DD4" w:rsidP="00B04A53">
            <w:pPr>
              <w:spacing w:after="0" w:line="240" w:lineRule="auto"/>
              <w:jc w:val="center"/>
              <w:rPr>
                <w:rFonts w:ascii="Times New Roman" w:hAnsi="Times New Roman" w:cs="Times New Roman"/>
                <w:sz w:val="26"/>
                <w:szCs w:val="28"/>
              </w:rPr>
            </w:pPr>
            <w:r>
              <w:rPr>
                <w:rFonts w:ascii="Times New Roman" w:hAnsi="Times New Roman" w:cs="Times New Roman"/>
                <w:sz w:val="26"/>
                <w:szCs w:val="28"/>
              </w:rPr>
              <w:t>TỔNG LIÊN ĐOÀN LAO ĐỘNG</w:t>
            </w:r>
          </w:p>
          <w:p w:rsidR="00C73DD4" w:rsidRDefault="00C73DD4" w:rsidP="00B04A53">
            <w:pPr>
              <w:spacing w:after="0" w:line="240" w:lineRule="auto"/>
              <w:jc w:val="center"/>
              <w:rPr>
                <w:rFonts w:ascii="Times New Roman" w:hAnsi="Times New Roman" w:cs="Times New Roman"/>
                <w:sz w:val="26"/>
                <w:szCs w:val="28"/>
              </w:rPr>
            </w:pPr>
            <w:r>
              <w:rPr>
                <w:rFonts w:ascii="Times New Roman" w:hAnsi="Times New Roman" w:cs="Times New Roman"/>
                <w:sz w:val="26"/>
                <w:szCs w:val="28"/>
              </w:rPr>
              <w:t>VIỆT NAM</w:t>
            </w:r>
          </w:p>
          <w:p w:rsidR="00C73DD4" w:rsidRDefault="00C73DD4" w:rsidP="00B04A53">
            <w:pPr>
              <w:spacing w:after="0" w:line="240" w:lineRule="auto"/>
              <w:jc w:val="center"/>
              <w:rPr>
                <w:rFonts w:ascii="Times New Roman" w:hAnsi="Times New Roman" w:cs="Times New Roman"/>
                <w:b/>
                <w:sz w:val="26"/>
              </w:rPr>
            </w:pPr>
            <w:r>
              <w:rPr>
                <w:rFonts w:ascii="Times New Roman" w:hAnsi="Times New Roman" w:cs="Times New Roman"/>
                <w:b/>
                <w:sz w:val="26"/>
              </w:rPr>
              <w:t>LIÊN ĐOÀN LAO ĐỘNG</w:t>
            </w:r>
          </w:p>
          <w:p w:rsidR="00C73DD4" w:rsidRDefault="00C73DD4" w:rsidP="00B04A53">
            <w:pPr>
              <w:spacing w:after="0" w:line="240" w:lineRule="auto"/>
              <w:jc w:val="center"/>
              <w:rPr>
                <w:rFonts w:ascii="Times New Roman" w:hAnsi="Times New Roman" w:cs="Times New Roman"/>
                <w:b/>
                <w:sz w:val="26"/>
              </w:rPr>
            </w:pPr>
            <w:r>
              <w:rPr>
                <w:rFonts w:ascii="Times New Roman" w:hAnsi="Times New Roman" w:cs="Times New Roman"/>
                <w:b/>
                <w:sz w:val="26"/>
              </w:rPr>
              <w:t>TỈNH CAO BẰNG</w:t>
            </w:r>
          </w:p>
          <w:p w:rsidR="00C73DD4" w:rsidRDefault="00CF268E" w:rsidP="00B04A53">
            <w:pPr>
              <w:spacing w:after="0" w:line="240" w:lineRule="auto"/>
              <w:jc w:val="center"/>
              <w:rPr>
                <w:rFonts w:ascii="Times New Roman" w:hAnsi="Times New Roman" w:cs="Times New Roman"/>
                <w:b/>
              </w:rPr>
            </w:pPr>
            <w:r>
              <w:rPr>
                <w:noProof/>
                <w:lang w:val="vi-VN" w:eastAsia="vi-VN"/>
              </w:rPr>
              <mc:AlternateContent>
                <mc:Choice Requires="wps">
                  <w:drawing>
                    <wp:anchor distT="4294967295" distB="4294967295" distL="114300" distR="114300" simplePos="0" relativeHeight="251659264" behindDoc="0" locked="0" layoutInCell="1" allowOverlap="1" wp14:anchorId="45CA3E38" wp14:editId="7AC1D45D">
                      <wp:simplePos x="0" y="0"/>
                      <wp:positionH relativeFrom="column">
                        <wp:posOffset>750570</wp:posOffset>
                      </wp:positionH>
                      <wp:positionV relativeFrom="paragraph">
                        <wp:posOffset>-3810</wp:posOffset>
                      </wp:positionV>
                      <wp:extent cx="12954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1pt,-.3pt" to="161.1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"/>
                  </w:pict>
                </mc:Fallback>
              </mc:AlternateContent>
            </w:r>
          </w:p>
          <w:p w:rsidR="00C73DD4" w:rsidRDefault="00C73DD4" w:rsidP="00B04A53">
            <w:pPr>
              <w:spacing w:after="0" w:line="240" w:lineRule="auto"/>
              <w:jc w:val="center"/>
              <w:rPr>
                <w:rFonts w:ascii="Times New Roman" w:hAnsi="Times New Roman" w:cs="Times New Roman"/>
                <w:sz w:val="26"/>
              </w:rPr>
            </w:pPr>
            <w:proofErr w:type="spellStart"/>
            <w:r>
              <w:rPr>
                <w:rFonts w:ascii="Times New Roman" w:hAnsi="Times New Roman" w:cs="Times New Roman"/>
                <w:sz w:val="26"/>
              </w:rPr>
              <w:t>Số</w:t>
            </w:r>
            <w:proofErr w:type="spellEnd"/>
            <w:r w:rsidR="006E5538">
              <w:rPr>
                <w:rFonts w:ascii="Times New Roman" w:hAnsi="Times New Roman" w:cs="Times New Roman"/>
                <w:sz w:val="26"/>
              </w:rPr>
              <w:t>:</w:t>
            </w:r>
            <w:r w:rsidR="006E5538">
              <w:rPr>
                <w:rFonts w:ascii="Times New Roman" w:hAnsi="Times New Roman" w:cs="Times New Roman"/>
                <w:sz w:val="26"/>
                <w:lang w:val="vi-VN"/>
              </w:rPr>
              <w:t xml:space="preserve"> 900</w:t>
            </w:r>
            <w:r w:rsidR="00AF21E9">
              <w:rPr>
                <w:rFonts w:ascii="Times New Roman" w:hAnsi="Times New Roman" w:cs="Times New Roman"/>
                <w:sz w:val="26"/>
              </w:rPr>
              <w:t xml:space="preserve"> </w:t>
            </w:r>
            <w:r>
              <w:rPr>
                <w:rFonts w:ascii="Times New Roman" w:hAnsi="Times New Roman" w:cs="Times New Roman"/>
                <w:sz w:val="26"/>
              </w:rPr>
              <w:t>/LĐLĐ-TGNC</w:t>
            </w:r>
          </w:p>
          <w:p w:rsidR="00C73DD4" w:rsidRPr="00F228FB" w:rsidRDefault="00C73DD4" w:rsidP="00F228FB">
            <w:pPr>
              <w:spacing w:after="0" w:line="240" w:lineRule="auto"/>
              <w:jc w:val="center"/>
              <w:rPr>
                <w:rFonts w:ascii="Times New Roman" w:hAnsi="Times New Roman" w:cs="Times New Roman"/>
                <w:sz w:val="24"/>
                <w:lang w:val="vi-VN"/>
              </w:rPr>
            </w:pPr>
            <w:proofErr w:type="spellStart"/>
            <w:r>
              <w:rPr>
                <w:rFonts w:ascii="Times New Roman" w:hAnsi="Times New Roman" w:cs="Times New Roman"/>
                <w:sz w:val="24"/>
              </w:rPr>
              <w:t>Về</w:t>
            </w:r>
            <w:proofErr w:type="spellEnd"/>
            <w:r>
              <w:rPr>
                <w:rFonts w:ascii="Times New Roman" w:hAnsi="Times New Roman" w:cs="Times New Roman"/>
                <w:sz w:val="24"/>
              </w:rPr>
              <w:t xml:space="preserve"> </w:t>
            </w:r>
            <w:proofErr w:type="spellStart"/>
            <w:r>
              <w:rPr>
                <w:rFonts w:ascii="Times New Roman" w:hAnsi="Times New Roman" w:cs="Times New Roman"/>
                <w:sz w:val="24"/>
              </w:rPr>
              <w:t>việc</w:t>
            </w:r>
            <w:proofErr w:type="spellEnd"/>
            <w:r>
              <w:rPr>
                <w:rFonts w:ascii="Times New Roman" w:hAnsi="Times New Roman" w:cs="Times New Roman"/>
                <w:sz w:val="24"/>
              </w:rPr>
              <w:t xml:space="preserve"> </w:t>
            </w:r>
            <w:r w:rsidR="00F228FB">
              <w:rPr>
                <w:rFonts w:ascii="Times New Roman" w:hAnsi="Times New Roman" w:cs="Times New Roman"/>
                <w:sz w:val="24"/>
                <w:lang w:val="vi-VN"/>
              </w:rPr>
              <w:t>gửi văn bản tuyên truyền</w:t>
            </w:r>
          </w:p>
        </w:tc>
        <w:tc>
          <w:tcPr>
            <w:tcW w:w="5386" w:type="dxa"/>
          </w:tcPr>
          <w:p w:rsidR="00C73DD4" w:rsidRPr="009B369D" w:rsidRDefault="00C73DD4" w:rsidP="00B04A53">
            <w:pPr>
              <w:spacing w:after="0" w:line="240" w:lineRule="auto"/>
              <w:jc w:val="center"/>
              <w:rPr>
                <w:rFonts w:ascii="Times New Roman" w:hAnsi="Times New Roman" w:cs="Times New Roman"/>
                <w:b/>
                <w:spacing w:val="-10"/>
                <w:sz w:val="26"/>
                <w:szCs w:val="26"/>
                <w:lang w:val="vi-VN"/>
              </w:rPr>
            </w:pPr>
            <w:r w:rsidRPr="009B369D">
              <w:rPr>
                <w:rFonts w:ascii="Times New Roman" w:hAnsi="Times New Roman" w:cs="Times New Roman"/>
                <w:b/>
                <w:spacing w:val="-10"/>
                <w:sz w:val="26"/>
                <w:szCs w:val="26"/>
                <w:lang w:val="vi-VN"/>
              </w:rPr>
              <w:t>CỘNG HOÀ XÃ HỘI CHỦ NGHĨA VIỆT NAM</w:t>
            </w:r>
          </w:p>
          <w:p w:rsidR="00C73DD4" w:rsidRDefault="00C73DD4" w:rsidP="00B04A53">
            <w:pPr>
              <w:spacing w:after="0" w:line="240" w:lineRule="auto"/>
              <w:jc w:val="center"/>
              <w:rPr>
                <w:rFonts w:ascii="Times New Roman" w:hAnsi="Times New Roman" w:cs="Times New Roman"/>
                <w:b/>
                <w:sz w:val="28"/>
                <w:szCs w:val="28"/>
              </w:rPr>
            </w:pPr>
            <w:proofErr w:type="spellStart"/>
            <w:r>
              <w:rPr>
                <w:rFonts w:ascii="Times New Roman" w:hAnsi="Times New Roman" w:cs="Times New Roman"/>
                <w:b/>
                <w:sz w:val="28"/>
                <w:szCs w:val="28"/>
              </w:rPr>
              <w:t>Độc</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lập</w:t>
            </w:r>
            <w:proofErr w:type="spellEnd"/>
            <w:r>
              <w:rPr>
                <w:rFonts w:ascii="Times New Roman" w:hAnsi="Times New Roman" w:cs="Times New Roman"/>
                <w:b/>
                <w:sz w:val="28"/>
                <w:szCs w:val="28"/>
              </w:rPr>
              <w:t xml:space="preserve"> - </w:t>
            </w:r>
            <w:proofErr w:type="spellStart"/>
            <w:r>
              <w:rPr>
                <w:rFonts w:ascii="Times New Roman" w:hAnsi="Times New Roman" w:cs="Times New Roman"/>
                <w:b/>
                <w:sz w:val="28"/>
                <w:szCs w:val="28"/>
              </w:rPr>
              <w:t>Tự</w:t>
            </w:r>
            <w:proofErr w:type="spellEnd"/>
            <w:r>
              <w:rPr>
                <w:rFonts w:ascii="Times New Roman" w:hAnsi="Times New Roman" w:cs="Times New Roman"/>
                <w:b/>
                <w:sz w:val="28"/>
                <w:szCs w:val="28"/>
              </w:rPr>
              <w:t xml:space="preserve"> do - </w:t>
            </w:r>
            <w:proofErr w:type="spellStart"/>
            <w:r>
              <w:rPr>
                <w:rFonts w:ascii="Times New Roman" w:hAnsi="Times New Roman" w:cs="Times New Roman"/>
                <w:b/>
                <w:sz w:val="28"/>
                <w:szCs w:val="28"/>
              </w:rPr>
              <w:t>Hạnh</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phúc</w:t>
            </w:r>
            <w:proofErr w:type="spellEnd"/>
          </w:p>
          <w:p w:rsidR="00C73DD4" w:rsidRDefault="00C73DD4" w:rsidP="00B04A53">
            <w:pPr>
              <w:spacing w:after="0" w:line="240" w:lineRule="auto"/>
              <w:jc w:val="center"/>
              <w:rPr>
                <w:rFonts w:ascii="Times New Roman" w:hAnsi="Times New Roman" w:cs="Times New Roman"/>
                <w:b/>
                <w:sz w:val="28"/>
                <w:szCs w:val="28"/>
              </w:rPr>
            </w:pPr>
            <w:r>
              <w:rPr>
                <w:noProof/>
                <w:lang w:val="vi-VN" w:eastAsia="vi-VN"/>
              </w:rPr>
              <mc:AlternateContent>
                <mc:Choice Requires="wps">
                  <w:drawing>
                    <wp:anchor distT="4294967295" distB="4294967295" distL="114300" distR="114300" simplePos="0" relativeHeight="251660288" behindDoc="0" locked="0" layoutInCell="1" allowOverlap="1" wp14:anchorId="44A5F5D0" wp14:editId="2DD3F4F2">
                      <wp:simplePos x="0" y="0"/>
                      <wp:positionH relativeFrom="column">
                        <wp:posOffset>563880</wp:posOffset>
                      </wp:positionH>
                      <wp:positionV relativeFrom="paragraph">
                        <wp:posOffset>19050</wp:posOffset>
                      </wp:positionV>
                      <wp:extent cx="2181225" cy="0"/>
                      <wp:effectExtent l="0" t="0" r="952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1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4.4pt,1.5pt" to="216.1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"/>
                  </w:pict>
                </mc:Fallback>
              </mc:AlternateContent>
            </w:r>
          </w:p>
          <w:p w:rsidR="00C73DD4" w:rsidRDefault="00C73DD4" w:rsidP="00B04A53">
            <w:pPr>
              <w:spacing w:after="0" w:line="240" w:lineRule="auto"/>
              <w:jc w:val="center"/>
              <w:rPr>
                <w:rFonts w:ascii="Times New Roman" w:hAnsi="Times New Roman" w:cs="Times New Roman"/>
                <w:i/>
                <w:sz w:val="28"/>
                <w:szCs w:val="28"/>
              </w:rPr>
            </w:pPr>
          </w:p>
          <w:p w:rsidR="00C73DD4" w:rsidRDefault="00C73DD4" w:rsidP="00B04A53">
            <w:pPr>
              <w:spacing w:after="0" w:line="240" w:lineRule="auto"/>
              <w:jc w:val="center"/>
              <w:rPr>
                <w:rFonts w:ascii="Times New Roman" w:hAnsi="Times New Roman" w:cs="Times New Roman"/>
                <w:i/>
                <w:sz w:val="28"/>
                <w:szCs w:val="28"/>
              </w:rPr>
            </w:pPr>
          </w:p>
          <w:p w:rsidR="00C73DD4" w:rsidRDefault="00C73DD4" w:rsidP="0024335E">
            <w:pPr>
              <w:spacing w:after="0" w:line="240" w:lineRule="auto"/>
              <w:jc w:val="center"/>
              <w:rPr>
                <w:rFonts w:ascii="Times New Roman" w:hAnsi="Times New Roman" w:cs="Times New Roman"/>
                <w:i/>
                <w:sz w:val="28"/>
                <w:szCs w:val="28"/>
              </w:rPr>
            </w:pPr>
            <w:r>
              <w:rPr>
                <w:rFonts w:ascii="Times New Roman" w:hAnsi="Times New Roman" w:cs="Times New Roman"/>
                <w:i/>
                <w:sz w:val="28"/>
                <w:szCs w:val="28"/>
              </w:rPr>
              <w:t xml:space="preserve">Cao </w:t>
            </w:r>
            <w:proofErr w:type="spellStart"/>
            <w:r>
              <w:rPr>
                <w:rFonts w:ascii="Times New Roman" w:hAnsi="Times New Roman" w:cs="Times New Roman"/>
                <w:i/>
                <w:sz w:val="28"/>
                <w:szCs w:val="28"/>
              </w:rPr>
              <w:t>Bằ</w:t>
            </w:r>
            <w:r w:rsidR="006E5538">
              <w:rPr>
                <w:rFonts w:ascii="Times New Roman" w:hAnsi="Times New Roman" w:cs="Times New Roman"/>
                <w:i/>
                <w:sz w:val="28"/>
                <w:szCs w:val="28"/>
              </w:rPr>
              <w:t>ng</w:t>
            </w:r>
            <w:proofErr w:type="spellEnd"/>
            <w:r w:rsidR="006E5538">
              <w:rPr>
                <w:rFonts w:ascii="Times New Roman" w:hAnsi="Times New Roman" w:cs="Times New Roman"/>
                <w:i/>
                <w:sz w:val="28"/>
                <w:szCs w:val="28"/>
              </w:rPr>
              <w:t xml:space="preserve">, </w:t>
            </w:r>
            <w:proofErr w:type="spellStart"/>
            <w:r w:rsidR="006E5538">
              <w:rPr>
                <w:rFonts w:ascii="Times New Roman" w:hAnsi="Times New Roman" w:cs="Times New Roman"/>
                <w:i/>
                <w:sz w:val="28"/>
                <w:szCs w:val="28"/>
              </w:rPr>
              <w:t>ngày</w:t>
            </w:r>
            <w:proofErr w:type="spellEnd"/>
            <w:r w:rsidR="006E5538">
              <w:rPr>
                <w:rFonts w:ascii="Times New Roman" w:hAnsi="Times New Roman" w:cs="Times New Roman"/>
                <w:i/>
                <w:sz w:val="28"/>
                <w:szCs w:val="28"/>
              </w:rPr>
              <w:t xml:space="preserve"> </w:t>
            </w:r>
            <w:r w:rsidR="006E5538">
              <w:rPr>
                <w:rFonts w:ascii="Times New Roman" w:hAnsi="Times New Roman" w:cs="Times New Roman"/>
                <w:i/>
                <w:sz w:val="28"/>
                <w:szCs w:val="28"/>
                <w:lang w:val="vi-VN"/>
              </w:rPr>
              <w:t>21</w:t>
            </w:r>
            <w:r>
              <w:rPr>
                <w:rFonts w:ascii="Times New Roman" w:hAnsi="Times New Roman" w:cs="Times New Roman"/>
                <w:i/>
                <w:sz w:val="28"/>
                <w:szCs w:val="28"/>
              </w:rPr>
              <w:t xml:space="preserve">  </w:t>
            </w:r>
            <w:proofErr w:type="spellStart"/>
            <w:r w:rsidR="008A6BAB">
              <w:rPr>
                <w:rFonts w:ascii="Times New Roman" w:hAnsi="Times New Roman" w:cs="Times New Roman"/>
                <w:i/>
                <w:sz w:val="28"/>
                <w:szCs w:val="28"/>
              </w:rPr>
              <w:t>tháng</w:t>
            </w:r>
            <w:proofErr w:type="spellEnd"/>
            <w:r w:rsidR="008A6BAB">
              <w:rPr>
                <w:rFonts w:ascii="Times New Roman" w:hAnsi="Times New Roman" w:cs="Times New Roman"/>
                <w:i/>
                <w:sz w:val="28"/>
                <w:szCs w:val="28"/>
              </w:rPr>
              <w:t xml:space="preserve"> 10</w:t>
            </w:r>
            <w:r w:rsidR="0024335E">
              <w:rPr>
                <w:rFonts w:ascii="Times New Roman" w:hAnsi="Times New Roman" w:cs="Times New Roman"/>
                <w:i/>
                <w:sz w:val="28"/>
                <w:szCs w:val="28"/>
              </w:rPr>
              <w:t xml:space="preserve"> </w:t>
            </w:r>
            <w:proofErr w:type="spellStart"/>
            <w:r>
              <w:rPr>
                <w:rFonts w:ascii="Times New Roman" w:hAnsi="Times New Roman" w:cs="Times New Roman"/>
                <w:i/>
                <w:sz w:val="28"/>
                <w:szCs w:val="28"/>
              </w:rPr>
              <w:t>năm</w:t>
            </w:r>
            <w:proofErr w:type="spellEnd"/>
            <w:r>
              <w:rPr>
                <w:rFonts w:ascii="Times New Roman" w:hAnsi="Times New Roman" w:cs="Times New Roman"/>
                <w:i/>
                <w:sz w:val="28"/>
                <w:szCs w:val="28"/>
              </w:rPr>
              <w:t xml:space="preserve"> 2020</w:t>
            </w:r>
          </w:p>
        </w:tc>
      </w:tr>
    </w:tbl>
    <w:tbl>
      <w:tblPr>
        <w:tblStyle w:val="TableGrid"/>
        <w:tblW w:w="0" w:type="auto"/>
        <w:tblInd w:w="13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6"/>
        <w:gridCol w:w="6400"/>
      </w:tblGrid>
      <w:tr w:rsidR="00C73DD4" w:rsidTr="0036381B">
        <w:tc>
          <w:tcPr>
            <w:tcW w:w="1396" w:type="dxa"/>
            <w:hideMark/>
          </w:tcPr>
          <w:p w:rsidR="0036381B" w:rsidRPr="00CF268E" w:rsidRDefault="0036381B" w:rsidP="00B04A53">
            <w:pPr>
              <w:rPr>
                <w:rFonts w:ascii="Times New Roman" w:hAnsi="Times New Roman" w:cs="Times New Roman"/>
                <w:bCs/>
                <w:sz w:val="12"/>
                <w:szCs w:val="28"/>
              </w:rPr>
            </w:pPr>
          </w:p>
          <w:p w:rsidR="00C73DD4" w:rsidRDefault="00C73DD4" w:rsidP="00B04A53">
            <w:pPr>
              <w:rPr>
                <w:rFonts w:ascii="Times New Roman" w:hAnsi="Times New Roman" w:cs="Times New Roman"/>
                <w:b/>
                <w:bCs/>
                <w:sz w:val="28"/>
                <w:szCs w:val="28"/>
              </w:rPr>
            </w:pPr>
            <w:proofErr w:type="spellStart"/>
            <w:r>
              <w:rPr>
                <w:rFonts w:ascii="Times New Roman" w:hAnsi="Times New Roman" w:cs="Times New Roman"/>
                <w:bCs/>
                <w:sz w:val="28"/>
                <w:szCs w:val="28"/>
              </w:rPr>
              <w:t>Kính</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gửi</w:t>
            </w:r>
            <w:proofErr w:type="spellEnd"/>
            <w:r>
              <w:rPr>
                <w:rFonts w:ascii="Times New Roman" w:hAnsi="Times New Roman" w:cs="Times New Roman"/>
                <w:bCs/>
                <w:sz w:val="28"/>
                <w:szCs w:val="28"/>
              </w:rPr>
              <w:t>:</w:t>
            </w:r>
          </w:p>
        </w:tc>
        <w:tc>
          <w:tcPr>
            <w:tcW w:w="6400" w:type="dxa"/>
          </w:tcPr>
          <w:p w:rsidR="00C73DD4" w:rsidRDefault="00C73DD4" w:rsidP="00B04A53">
            <w:pPr>
              <w:jc w:val="both"/>
              <w:rPr>
                <w:rFonts w:ascii="Times New Roman" w:hAnsi="Times New Roman" w:cs="Times New Roman"/>
                <w:b/>
                <w:bCs/>
                <w:sz w:val="28"/>
                <w:szCs w:val="28"/>
              </w:rPr>
            </w:pPr>
          </w:p>
          <w:p w:rsidR="0036381B" w:rsidRPr="0036381B" w:rsidRDefault="0036381B" w:rsidP="00B04A53">
            <w:pPr>
              <w:jc w:val="both"/>
              <w:rPr>
                <w:rFonts w:ascii="Times New Roman" w:hAnsi="Times New Roman" w:cs="Times New Roman"/>
                <w:bCs/>
                <w:sz w:val="8"/>
                <w:szCs w:val="28"/>
              </w:rPr>
            </w:pPr>
          </w:p>
          <w:p w:rsidR="00C73DD4" w:rsidRDefault="00C73DD4" w:rsidP="00B04A53">
            <w:pPr>
              <w:jc w:val="both"/>
              <w:rPr>
                <w:rFonts w:ascii="Times New Roman" w:hAnsi="Times New Roman" w:cs="Times New Roman"/>
                <w:bCs/>
                <w:sz w:val="28"/>
                <w:szCs w:val="28"/>
              </w:rPr>
            </w:pPr>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Liên</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đoàn</w:t>
            </w:r>
            <w:proofErr w:type="spellEnd"/>
            <w:r>
              <w:rPr>
                <w:rFonts w:ascii="Times New Roman" w:hAnsi="Times New Roman" w:cs="Times New Roman"/>
                <w:bCs/>
                <w:sz w:val="28"/>
                <w:szCs w:val="28"/>
              </w:rPr>
              <w:t xml:space="preserve"> Lao </w:t>
            </w:r>
            <w:proofErr w:type="spellStart"/>
            <w:r>
              <w:rPr>
                <w:rFonts w:ascii="Times New Roman" w:hAnsi="Times New Roman" w:cs="Times New Roman"/>
                <w:bCs/>
                <w:sz w:val="28"/>
                <w:szCs w:val="28"/>
              </w:rPr>
              <w:t>động</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huyện</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thành</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phố</w:t>
            </w:r>
            <w:proofErr w:type="spellEnd"/>
            <w:r>
              <w:rPr>
                <w:rFonts w:ascii="Times New Roman" w:hAnsi="Times New Roman" w:cs="Times New Roman"/>
                <w:bCs/>
                <w:sz w:val="28"/>
                <w:szCs w:val="28"/>
              </w:rPr>
              <w:t>;</w:t>
            </w:r>
          </w:p>
          <w:p w:rsidR="00C73DD4" w:rsidRDefault="00C73DD4" w:rsidP="00B04A53">
            <w:pPr>
              <w:jc w:val="both"/>
              <w:rPr>
                <w:rFonts w:ascii="Times New Roman" w:hAnsi="Times New Roman" w:cs="Times New Roman"/>
                <w:bCs/>
                <w:sz w:val="28"/>
                <w:szCs w:val="28"/>
              </w:rPr>
            </w:pPr>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Công</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đoàn</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ngành</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Công</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đoàn</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Viên</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chức</w:t>
            </w:r>
            <w:proofErr w:type="spellEnd"/>
            <w:r>
              <w:rPr>
                <w:rFonts w:ascii="Times New Roman" w:hAnsi="Times New Roman" w:cs="Times New Roman"/>
                <w:bCs/>
                <w:sz w:val="28"/>
                <w:szCs w:val="28"/>
              </w:rPr>
              <w:t>;</w:t>
            </w:r>
          </w:p>
          <w:p w:rsidR="00C73DD4" w:rsidRDefault="00C73DD4" w:rsidP="00B04A53">
            <w:pPr>
              <w:jc w:val="both"/>
              <w:rPr>
                <w:rFonts w:ascii="Times New Roman" w:hAnsi="Times New Roman" w:cs="Times New Roman"/>
                <w:bCs/>
                <w:sz w:val="28"/>
                <w:szCs w:val="28"/>
              </w:rPr>
            </w:pPr>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Công</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đoàn</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cơ</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sở</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trực</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thuộc</w:t>
            </w:r>
            <w:proofErr w:type="spellEnd"/>
            <w:r w:rsidR="00F228FB">
              <w:rPr>
                <w:rFonts w:ascii="Times New Roman" w:hAnsi="Times New Roman" w:cs="Times New Roman"/>
                <w:bCs/>
                <w:sz w:val="28"/>
                <w:szCs w:val="28"/>
                <w:lang w:val="vi-VN"/>
              </w:rPr>
              <w:t xml:space="preserve"> LĐLĐ tỉnh</w:t>
            </w:r>
            <w:r>
              <w:rPr>
                <w:rFonts w:ascii="Times New Roman" w:hAnsi="Times New Roman" w:cs="Times New Roman"/>
                <w:bCs/>
                <w:sz w:val="28"/>
                <w:szCs w:val="28"/>
              </w:rPr>
              <w:t>.</w:t>
            </w:r>
          </w:p>
        </w:tc>
      </w:tr>
    </w:tbl>
    <w:p w:rsidR="00C73DD4" w:rsidRPr="00CF268E" w:rsidRDefault="00C73DD4" w:rsidP="00CF268E">
      <w:pPr>
        <w:tabs>
          <w:tab w:val="left" w:pos="990"/>
          <w:tab w:val="left" w:pos="1080"/>
        </w:tabs>
        <w:spacing w:before="120" w:after="120" w:line="240" w:lineRule="auto"/>
        <w:jc w:val="both"/>
        <w:rPr>
          <w:rFonts w:ascii="Times New Roman" w:hAnsi="Times New Roman" w:cs="Times New Roman"/>
          <w:color w:val="000000"/>
          <w:sz w:val="2"/>
          <w:szCs w:val="28"/>
          <w:lang w:val="vi-VN"/>
        </w:rPr>
      </w:pPr>
    </w:p>
    <w:p w:rsidR="00C73DD4" w:rsidRPr="0026207A" w:rsidRDefault="00C73DD4" w:rsidP="00C73DD4">
      <w:pPr>
        <w:tabs>
          <w:tab w:val="left" w:pos="990"/>
          <w:tab w:val="left" w:pos="1080"/>
        </w:tabs>
        <w:spacing w:before="120" w:after="120" w:line="240" w:lineRule="auto"/>
        <w:ind w:firstLine="720"/>
        <w:jc w:val="both"/>
        <w:rPr>
          <w:rFonts w:ascii="Times New Roman" w:hAnsi="Times New Roman" w:cs="Times New Roman"/>
          <w:color w:val="000000"/>
          <w:sz w:val="2"/>
          <w:szCs w:val="28"/>
          <w:lang w:val="pt-BR"/>
        </w:rPr>
      </w:pPr>
    </w:p>
    <w:p w:rsidR="00C73DD4" w:rsidRDefault="00C73DD4" w:rsidP="00C73DD4">
      <w:pPr>
        <w:tabs>
          <w:tab w:val="left" w:pos="990"/>
          <w:tab w:val="left" w:pos="1080"/>
        </w:tabs>
        <w:spacing w:before="120" w:after="120" w:line="240" w:lineRule="auto"/>
        <w:ind w:firstLine="720"/>
        <w:jc w:val="both"/>
        <w:rPr>
          <w:rFonts w:ascii="Times New Roman" w:hAnsi="Times New Roman" w:cs="Times New Roman"/>
          <w:color w:val="000000"/>
          <w:sz w:val="28"/>
          <w:szCs w:val="28"/>
          <w:lang w:val="pt-BR"/>
        </w:rPr>
      </w:pPr>
      <w:r>
        <w:rPr>
          <w:rFonts w:ascii="Times New Roman" w:hAnsi="Times New Roman" w:cs="Times New Roman"/>
          <w:color w:val="000000"/>
          <w:sz w:val="28"/>
          <w:szCs w:val="28"/>
          <w:lang w:val="pt-BR"/>
        </w:rPr>
        <w:t>Thực hiệ</w:t>
      </w:r>
      <w:r w:rsidR="00A86DBC">
        <w:rPr>
          <w:rFonts w:ascii="Times New Roman" w:hAnsi="Times New Roman" w:cs="Times New Roman"/>
          <w:color w:val="000000"/>
          <w:sz w:val="28"/>
          <w:szCs w:val="28"/>
          <w:lang w:val="pt-BR"/>
        </w:rPr>
        <w:t>n</w:t>
      </w:r>
      <w:r w:rsidR="00513B19">
        <w:rPr>
          <w:rFonts w:ascii="Times New Roman" w:hAnsi="Times New Roman" w:cs="Times New Roman"/>
          <w:color w:val="000000"/>
          <w:sz w:val="28"/>
          <w:szCs w:val="28"/>
          <w:lang w:val="pt-BR"/>
        </w:rPr>
        <w:t xml:space="preserve"> </w:t>
      </w:r>
      <w:r w:rsidR="00FD2E43">
        <w:rPr>
          <w:rFonts w:ascii="Times New Roman" w:hAnsi="Times New Roman" w:cs="Times New Roman"/>
          <w:color w:val="000000"/>
          <w:sz w:val="28"/>
          <w:szCs w:val="28"/>
          <w:lang w:val="vi-VN"/>
        </w:rPr>
        <w:t>công tác</w:t>
      </w:r>
      <w:r w:rsidR="00355215">
        <w:rPr>
          <w:rFonts w:ascii="Times New Roman" w:hAnsi="Times New Roman" w:cs="Times New Roman"/>
          <w:color w:val="000000"/>
          <w:sz w:val="28"/>
          <w:szCs w:val="28"/>
          <w:lang w:val="vi-VN"/>
        </w:rPr>
        <w:t xml:space="preserve"> tuyên truyền</w:t>
      </w:r>
      <w:r w:rsidR="005108B3">
        <w:rPr>
          <w:rFonts w:ascii="Times New Roman" w:hAnsi="Times New Roman" w:cs="Times New Roman"/>
          <w:color w:val="000000"/>
          <w:sz w:val="28"/>
          <w:szCs w:val="28"/>
          <w:lang w:val="vi-VN"/>
        </w:rPr>
        <w:t xml:space="preserve"> các</w:t>
      </w:r>
      <w:r w:rsidR="00355215">
        <w:rPr>
          <w:rFonts w:ascii="Times New Roman" w:hAnsi="Times New Roman" w:cs="Times New Roman"/>
          <w:color w:val="000000"/>
          <w:sz w:val="28"/>
          <w:szCs w:val="28"/>
          <w:lang w:val="vi-VN"/>
        </w:rPr>
        <w:t xml:space="preserve"> </w:t>
      </w:r>
      <w:r w:rsidR="00FD2E43">
        <w:rPr>
          <w:rFonts w:ascii="Times New Roman" w:hAnsi="Times New Roman" w:cs="Times New Roman"/>
          <w:color w:val="000000"/>
          <w:sz w:val="28"/>
          <w:szCs w:val="28"/>
          <w:lang w:val="vi-VN"/>
        </w:rPr>
        <w:t xml:space="preserve">chủ trương, đường lối của Đảng, </w:t>
      </w:r>
      <w:r w:rsidR="00355215">
        <w:rPr>
          <w:rFonts w:ascii="Times New Roman" w:hAnsi="Times New Roman" w:cs="Times New Roman"/>
          <w:color w:val="000000"/>
          <w:sz w:val="28"/>
          <w:szCs w:val="28"/>
          <w:lang w:val="vi-VN"/>
        </w:rPr>
        <w:t>chính sách, pháp luật</w:t>
      </w:r>
      <w:r w:rsidR="00FD2E43">
        <w:rPr>
          <w:rFonts w:ascii="Times New Roman" w:hAnsi="Times New Roman" w:cs="Times New Roman"/>
          <w:color w:val="000000"/>
          <w:sz w:val="28"/>
          <w:szCs w:val="28"/>
          <w:lang w:val="vi-VN"/>
        </w:rPr>
        <w:t xml:space="preserve"> của Nhà nước trong đoàn viên, CNVCLĐ</w:t>
      </w:r>
      <w:r w:rsidR="00A86DBC">
        <w:rPr>
          <w:rFonts w:ascii="Times New Roman" w:hAnsi="Times New Roman" w:cs="Times New Roman"/>
          <w:color w:val="000000"/>
          <w:sz w:val="28"/>
          <w:szCs w:val="28"/>
          <w:lang w:val="pt-BR"/>
        </w:rPr>
        <w:t>.</w:t>
      </w:r>
      <w:r>
        <w:rPr>
          <w:rFonts w:ascii="Times New Roman" w:hAnsi="Times New Roman" w:cs="Times New Roman"/>
          <w:color w:val="000000"/>
          <w:sz w:val="28"/>
          <w:szCs w:val="28"/>
          <w:lang w:val="pt-BR"/>
        </w:rPr>
        <w:t xml:space="preserve"> </w:t>
      </w:r>
      <w:r w:rsidR="008A6BAB">
        <w:rPr>
          <w:rFonts w:ascii="Times New Roman" w:hAnsi="Times New Roman" w:cs="Times New Roman"/>
          <w:color w:val="000000"/>
          <w:sz w:val="28"/>
          <w:szCs w:val="28"/>
          <w:lang w:val="pt-BR"/>
        </w:rPr>
        <w:t xml:space="preserve">Ban Thường vụ </w:t>
      </w:r>
      <w:r>
        <w:rPr>
          <w:rFonts w:ascii="Times New Roman" w:hAnsi="Times New Roman" w:cs="Times New Roman"/>
          <w:color w:val="000000"/>
          <w:sz w:val="28"/>
          <w:szCs w:val="28"/>
          <w:lang w:val="pt-BR"/>
        </w:rPr>
        <w:t xml:space="preserve">Liên đoàn Lao động tỉnh </w:t>
      </w:r>
      <w:r w:rsidR="008A6BAB">
        <w:rPr>
          <w:rFonts w:ascii="Times New Roman" w:hAnsi="Times New Roman" w:cs="Times New Roman"/>
          <w:color w:val="000000"/>
          <w:sz w:val="28"/>
          <w:szCs w:val="28"/>
          <w:lang w:val="pt-BR"/>
        </w:rPr>
        <w:t>đề nghị</w:t>
      </w:r>
      <w:r>
        <w:rPr>
          <w:rFonts w:ascii="Times New Roman" w:hAnsi="Times New Roman" w:cs="Times New Roman"/>
          <w:color w:val="000000"/>
          <w:sz w:val="28"/>
          <w:szCs w:val="28"/>
          <w:lang w:val="pt-BR"/>
        </w:rPr>
        <w:t xml:space="preserve"> các cấp công đoàn</w:t>
      </w:r>
      <w:r w:rsidR="00FD2E43">
        <w:rPr>
          <w:rFonts w:ascii="Times New Roman" w:hAnsi="Times New Roman" w:cs="Times New Roman"/>
          <w:color w:val="000000"/>
          <w:sz w:val="28"/>
          <w:szCs w:val="28"/>
          <w:lang w:val="vi-VN"/>
        </w:rPr>
        <w:t xml:space="preserve"> phối hợp với chính quyền, các tổ chức đoàn thể cùng cấp</w:t>
      </w:r>
      <w:r>
        <w:rPr>
          <w:rFonts w:ascii="Times New Roman" w:hAnsi="Times New Roman" w:cs="Times New Roman"/>
          <w:color w:val="000000"/>
          <w:sz w:val="28"/>
          <w:szCs w:val="28"/>
          <w:lang w:val="pt-BR"/>
        </w:rPr>
        <w:t xml:space="preserve"> </w:t>
      </w:r>
      <w:r w:rsidR="00FD2E43">
        <w:rPr>
          <w:rFonts w:ascii="Times New Roman" w:hAnsi="Times New Roman" w:cs="Times New Roman"/>
          <w:color w:val="000000"/>
          <w:sz w:val="28"/>
          <w:szCs w:val="28"/>
          <w:lang w:val="vi-VN"/>
        </w:rPr>
        <w:t>tuyên truyền đến đoàn viên, CNVCLĐ bằng nhiều hình thức phù hợp tại đơn vị một số văn bản</w:t>
      </w:r>
      <w:r>
        <w:rPr>
          <w:rFonts w:ascii="Times New Roman" w:hAnsi="Times New Roman" w:cs="Times New Roman"/>
          <w:color w:val="000000"/>
          <w:sz w:val="28"/>
          <w:szCs w:val="28"/>
          <w:lang w:val="pt-BR"/>
        </w:rPr>
        <w:t xml:space="preserve"> sau:</w:t>
      </w:r>
    </w:p>
    <w:p w:rsidR="00C73DD4" w:rsidRDefault="00FD2E43" w:rsidP="005360FC">
      <w:pPr>
        <w:tabs>
          <w:tab w:val="left" w:pos="990"/>
          <w:tab w:val="left" w:pos="1080"/>
        </w:tabs>
        <w:spacing w:before="60" w:after="60" w:line="240" w:lineRule="auto"/>
        <w:ind w:firstLine="720"/>
        <w:jc w:val="both"/>
        <w:rPr>
          <w:rFonts w:ascii="Times New Roman" w:hAnsi="Times New Roman" w:cs="Times New Roman"/>
          <w:color w:val="000000"/>
          <w:sz w:val="28"/>
          <w:szCs w:val="28"/>
          <w:lang w:val="pt-BR"/>
        </w:rPr>
      </w:pPr>
      <w:r>
        <w:rPr>
          <w:rFonts w:ascii="Times New Roman" w:hAnsi="Times New Roman" w:cs="Times New Roman"/>
          <w:color w:val="000000"/>
          <w:sz w:val="28"/>
          <w:szCs w:val="28"/>
          <w:lang w:val="pt-BR"/>
        </w:rPr>
        <w:t>1.</w:t>
      </w:r>
      <w:r>
        <w:rPr>
          <w:rFonts w:ascii="Times New Roman" w:hAnsi="Times New Roman" w:cs="Times New Roman"/>
          <w:color w:val="000000"/>
          <w:sz w:val="28"/>
          <w:szCs w:val="28"/>
          <w:lang w:val="vi-VN"/>
        </w:rPr>
        <w:t xml:space="preserve"> </w:t>
      </w:r>
      <w:r w:rsidR="00355215">
        <w:rPr>
          <w:rFonts w:ascii="Times New Roman" w:hAnsi="Times New Roman" w:cs="Times New Roman"/>
          <w:color w:val="000000"/>
          <w:sz w:val="28"/>
          <w:szCs w:val="28"/>
          <w:lang w:val="vi-VN"/>
        </w:rPr>
        <w:t>Hướng dẫn số 101-HD/BTGTU ngày 01/10/2020 của Ban Tuyên giáo Tỉnh ủy về tuyên truyền Dự án đầu tư xây dựng đường bộ cao tốc Đồng Đăng (Lạng Sơn) - Trà Lĩnh (Cao Bằng)</w:t>
      </w:r>
      <w:r w:rsidR="008A6BAB">
        <w:rPr>
          <w:rFonts w:ascii="Times New Roman" w:hAnsi="Times New Roman" w:cs="Times New Roman"/>
          <w:sz w:val="28"/>
          <w:szCs w:val="28"/>
          <w:lang w:val="pt-BR"/>
        </w:rPr>
        <w:t>.</w:t>
      </w:r>
    </w:p>
    <w:p w:rsidR="00C73DD4" w:rsidRDefault="00C73DD4" w:rsidP="005360FC">
      <w:pPr>
        <w:tabs>
          <w:tab w:val="left" w:pos="990"/>
          <w:tab w:val="left" w:pos="1080"/>
        </w:tabs>
        <w:spacing w:before="60" w:after="60" w:line="240" w:lineRule="auto"/>
        <w:ind w:firstLine="720"/>
        <w:jc w:val="both"/>
        <w:rPr>
          <w:rFonts w:asciiTheme="majorHAnsi" w:hAnsiTheme="majorHAnsi" w:cstheme="majorHAnsi"/>
          <w:sz w:val="28"/>
          <w:szCs w:val="28"/>
          <w:lang w:val="vi-VN"/>
        </w:rPr>
      </w:pPr>
      <w:r w:rsidRPr="006B423F">
        <w:rPr>
          <w:rFonts w:asciiTheme="majorHAnsi" w:hAnsiTheme="majorHAnsi" w:cstheme="majorHAnsi"/>
          <w:color w:val="000000"/>
          <w:sz w:val="28"/>
          <w:szCs w:val="28"/>
          <w:lang w:val="pt-BR"/>
        </w:rPr>
        <w:t>2.</w:t>
      </w:r>
      <w:r w:rsidR="00FD2E43">
        <w:rPr>
          <w:rFonts w:asciiTheme="majorHAnsi" w:hAnsiTheme="majorHAnsi" w:cstheme="majorHAnsi"/>
          <w:sz w:val="28"/>
          <w:szCs w:val="28"/>
          <w:lang w:val="vi-VN"/>
        </w:rPr>
        <w:t xml:space="preserve"> Công</w:t>
      </w:r>
      <w:r w:rsidR="00EA424D">
        <w:rPr>
          <w:rFonts w:asciiTheme="majorHAnsi" w:hAnsiTheme="majorHAnsi" w:cstheme="majorHAnsi"/>
          <w:sz w:val="28"/>
          <w:szCs w:val="28"/>
          <w:lang w:val="vi-VN"/>
        </w:rPr>
        <w:t xml:space="preserve"> văn số 1851/UBND-NC ngày 31/7/2020 </w:t>
      </w:r>
      <w:r w:rsidR="005108B3">
        <w:rPr>
          <w:rFonts w:asciiTheme="majorHAnsi" w:hAnsiTheme="majorHAnsi" w:cstheme="majorHAnsi"/>
          <w:sz w:val="28"/>
          <w:szCs w:val="28"/>
          <w:lang w:val="vi-VN"/>
        </w:rPr>
        <w:t>của Ủy ban nhân dân tỉnh Cao Bằng</w:t>
      </w:r>
      <w:r w:rsidR="00EA424D">
        <w:rPr>
          <w:rFonts w:asciiTheme="majorHAnsi" w:hAnsiTheme="majorHAnsi" w:cstheme="majorHAnsi"/>
          <w:sz w:val="28"/>
          <w:szCs w:val="28"/>
          <w:lang w:val="vi-VN"/>
        </w:rPr>
        <w:t xml:space="preserve"> về việc tham mưu và triển khai thực hiện Nghị định của Chính phủ: </w:t>
      </w:r>
      <w:r w:rsidR="00355215">
        <w:rPr>
          <w:rFonts w:asciiTheme="majorHAnsi" w:hAnsiTheme="majorHAnsi" w:cstheme="majorHAnsi"/>
          <w:sz w:val="28"/>
          <w:szCs w:val="28"/>
          <w:lang w:val="vi-VN"/>
        </w:rPr>
        <w:t>tuyên truyền Nghị định số 75/2020/NĐ-CP quy định chi tiết một số điều của Luật sửa đổi, bổ sung một số điều của Luật nhập cảnh, xuất cảnh, quá cảnh, cư trú của người nước ngoài tại Việt Nam; Nghị định số 76/2020/NĐ-CP quy định chi tiết đối tượng, trình tự, thủ tục, thẩm quyền cấp, thu hồi, hủy giá trị sử dụng giấy thông hành; Nghị định số 77/2020/NĐ-CP quy định việc quản lý, kiểm soát hộ chiếu của công dân Việt Nam; kiểm soát xuất, nhập cảnh bằng cổng kiểm soát tự động</w:t>
      </w:r>
      <w:r w:rsidR="00DC0AD7" w:rsidRPr="006B423F">
        <w:rPr>
          <w:rFonts w:asciiTheme="majorHAnsi" w:hAnsiTheme="majorHAnsi" w:cstheme="majorHAnsi"/>
          <w:sz w:val="28"/>
          <w:szCs w:val="28"/>
          <w:lang w:val="pt-BR"/>
        </w:rPr>
        <w:t>.</w:t>
      </w:r>
    </w:p>
    <w:p w:rsidR="00EA424D" w:rsidRPr="00EA424D" w:rsidRDefault="006E5538" w:rsidP="00EA424D">
      <w:pPr>
        <w:tabs>
          <w:tab w:val="left" w:pos="990"/>
          <w:tab w:val="left" w:pos="1080"/>
        </w:tabs>
        <w:spacing w:before="60" w:after="60" w:line="240" w:lineRule="auto"/>
        <w:ind w:firstLine="720"/>
        <w:jc w:val="both"/>
        <w:rPr>
          <w:rFonts w:asciiTheme="majorHAnsi" w:hAnsiTheme="majorHAnsi" w:cstheme="majorHAnsi"/>
          <w:sz w:val="28"/>
          <w:szCs w:val="28"/>
          <w:lang w:val="vi-VN"/>
        </w:rPr>
      </w:pPr>
      <w:r>
        <w:rPr>
          <w:rFonts w:asciiTheme="majorHAnsi" w:hAnsiTheme="majorHAnsi" w:cstheme="majorHAnsi"/>
          <w:sz w:val="28"/>
          <w:szCs w:val="28"/>
          <w:lang w:val="vi-VN"/>
        </w:rPr>
        <w:t xml:space="preserve">3. </w:t>
      </w:r>
      <w:r w:rsidR="00EA424D">
        <w:rPr>
          <w:rFonts w:asciiTheme="majorHAnsi" w:hAnsiTheme="majorHAnsi" w:cstheme="majorHAnsi"/>
          <w:sz w:val="28"/>
          <w:szCs w:val="28"/>
          <w:lang w:val="vi-VN"/>
        </w:rPr>
        <w:t>Kế hoạch số 2449/KH-UBND ngày 30/9/2020 của Ủy ban nhân dân tỉnh về thực hiện Chỉ thị số 20/CT-TTg ngày 08/5/2020 cả Thủ tướng Chính phủ tăng cường tiết kiệm điện giai đoạn 2020 - 2025 tỉnh Cao Bằng; Kế hoạch số 764/KH-HĐPH ngày 06/10/2020 của Hội đồng phối hợp phổ biến giáo dục pháp luật về triển khai văn bản pháp luật quý III năm 2020.</w:t>
      </w:r>
    </w:p>
    <w:p w:rsidR="008A6BAB" w:rsidRPr="006B423F" w:rsidRDefault="008A6BAB" w:rsidP="005360FC">
      <w:pPr>
        <w:tabs>
          <w:tab w:val="left" w:pos="990"/>
          <w:tab w:val="left" w:pos="1080"/>
        </w:tabs>
        <w:spacing w:before="60" w:after="60" w:line="240" w:lineRule="auto"/>
        <w:ind w:firstLine="720"/>
        <w:jc w:val="both"/>
        <w:rPr>
          <w:rFonts w:asciiTheme="majorHAnsi" w:hAnsiTheme="majorHAnsi" w:cstheme="majorHAnsi"/>
          <w:color w:val="000000"/>
          <w:sz w:val="28"/>
          <w:szCs w:val="28"/>
          <w:lang w:val="pt-BR"/>
        </w:rPr>
      </w:pPr>
      <w:r w:rsidRPr="006B423F">
        <w:rPr>
          <w:rFonts w:asciiTheme="majorHAnsi" w:hAnsiTheme="majorHAnsi" w:cstheme="majorHAnsi"/>
          <w:i/>
          <w:sz w:val="28"/>
          <w:szCs w:val="28"/>
          <w:lang w:val="pt-BR"/>
        </w:rPr>
        <w:t>(V</w:t>
      </w:r>
      <w:r w:rsidR="00CF268E">
        <w:rPr>
          <w:rFonts w:asciiTheme="majorHAnsi" w:hAnsiTheme="majorHAnsi" w:cstheme="majorHAnsi"/>
          <w:i/>
          <w:sz w:val="28"/>
          <w:szCs w:val="28"/>
          <w:lang w:val="pt-BR"/>
        </w:rPr>
        <w:t>ă</w:t>
      </w:r>
      <w:r w:rsidR="00CF268E">
        <w:rPr>
          <w:rFonts w:asciiTheme="majorHAnsi" w:hAnsiTheme="majorHAnsi" w:cstheme="majorHAnsi"/>
          <w:i/>
          <w:sz w:val="28"/>
          <w:szCs w:val="28"/>
          <w:lang w:val="vi-VN"/>
        </w:rPr>
        <w:t xml:space="preserve">n bản </w:t>
      </w:r>
      <w:r w:rsidRPr="006B423F">
        <w:rPr>
          <w:rFonts w:asciiTheme="majorHAnsi" w:hAnsiTheme="majorHAnsi" w:cstheme="majorHAnsi"/>
          <w:i/>
          <w:sz w:val="28"/>
          <w:szCs w:val="28"/>
          <w:lang w:val="pt-BR"/>
        </w:rPr>
        <w:t xml:space="preserve">kèm theo Công văn </w:t>
      </w:r>
      <w:r w:rsidR="00CF268E">
        <w:rPr>
          <w:rFonts w:asciiTheme="majorHAnsi" w:hAnsiTheme="majorHAnsi" w:cstheme="majorHAnsi"/>
          <w:i/>
          <w:sz w:val="28"/>
          <w:szCs w:val="28"/>
          <w:lang w:val="vi-VN"/>
        </w:rPr>
        <w:t xml:space="preserve">được </w:t>
      </w:r>
      <w:r w:rsidRPr="006B423F">
        <w:rPr>
          <w:rFonts w:asciiTheme="majorHAnsi" w:hAnsiTheme="majorHAnsi" w:cstheme="majorHAnsi"/>
          <w:i/>
          <w:sz w:val="28"/>
          <w:szCs w:val="28"/>
          <w:lang w:val="pt-BR"/>
        </w:rPr>
        <w:t xml:space="preserve">đăng trên Trang thông tin điện tử LĐLĐ tỉnh, tên miền </w:t>
      </w:r>
      <w:hyperlink r:id="rId5" w:history="1">
        <w:r w:rsidRPr="006B423F">
          <w:rPr>
            <w:rStyle w:val="Hyperlink"/>
            <w:rFonts w:asciiTheme="majorHAnsi" w:hAnsiTheme="majorHAnsi" w:cstheme="majorHAnsi"/>
            <w:i/>
            <w:sz w:val="28"/>
            <w:szCs w:val="28"/>
            <w:lang w:val="pt-BR"/>
          </w:rPr>
          <w:t>http://ldld.caobang.gov.vn</w:t>
        </w:r>
      </w:hyperlink>
      <w:r w:rsidRPr="006B423F">
        <w:rPr>
          <w:rFonts w:asciiTheme="majorHAnsi" w:hAnsiTheme="majorHAnsi" w:cstheme="majorHAnsi"/>
          <w:i/>
          <w:sz w:val="28"/>
          <w:szCs w:val="28"/>
          <w:lang w:val="pt-BR"/>
        </w:rPr>
        <w:t>, mục Văn bản điều hành)</w:t>
      </w:r>
      <w:r w:rsidRPr="006B423F">
        <w:rPr>
          <w:rFonts w:asciiTheme="majorHAnsi" w:hAnsiTheme="majorHAnsi" w:cstheme="majorHAnsi"/>
          <w:sz w:val="28"/>
          <w:szCs w:val="28"/>
          <w:lang w:val="pt-BR"/>
        </w:rPr>
        <w:t>.</w:t>
      </w:r>
    </w:p>
    <w:p w:rsidR="00C73DD4" w:rsidRPr="006B423F" w:rsidRDefault="00C73DD4" w:rsidP="005360FC">
      <w:pPr>
        <w:tabs>
          <w:tab w:val="left" w:pos="990"/>
          <w:tab w:val="left" w:pos="1080"/>
        </w:tabs>
        <w:spacing w:before="60" w:after="60" w:line="240" w:lineRule="auto"/>
        <w:ind w:firstLine="720"/>
        <w:jc w:val="both"/>
        <w:rPr>
          <w:rFonts w:asciiTheme="majorHAnsi" w:hAnsiTheme="majorHAnsi" w:cstheme="majorHAnsi"/>
          <w:color w:val="000000"/>
          <w:sz w:val="28"/>
          <w:szCs w:val="28"/>
          <w:lang w:val="pt-BR"/>
        </w:rPr>
      </w:pPr>
      <w:r w:rsidRPr="006B423F">
        <w:rPr>
          <w:rFonts w:asciiTheme="majorHAnsi" w:hAnsiTheme="majorHAnsi" w:cstheme="majorHAnsi"/>
          <w:color w:val="000000"/>
          <w:sz w:val="28"/>
          <w:szCs w:val="28"/>
          <w:lang w:val="pt-BR"/>
        </w:rPr>
        <w:t xml:space="preserve">Căn cứ </w:t>
      </w:r>
      <w:r w:rsidR="005108B3">
        <w:rPr>
          <w:rFonts w:asciiTheme="majorHAnsi" w:hAnsiTheme="majorHAnsi" w:cstheme="majorHAnsi"/>
          <w:color w:val="000000"/>
          <w:sz w:val="28"/>
          <w:szCs w:val="28"/>
          <w:lang w:val="vi-VN"/>
        </w:rPr>
        <w:t>nội dung</w:t>
      </w:r>
      <w:r w:rsidRPr="006B423F">
        <w:rPr>
          <w:rFonts w:asciiTheme="majorHAnsi" w:hAnsiTheme="majorHAnsi" w:cstheme="majorHAnsi"/>
          <w:color w:val="000000"/>
          <w:sz w:val="28"/>
          <w:szCs w:val="28"/>
          <w:lang w:val="pt-BR"/>
        </w:rPr>
        <w:t xml:space="preserve"> trên, các cấp công đoàn triển khai thực hiện./.</w:t>
      </w:r>
    </w:p>
    <w:p w:rsidR="00C60EC7" w:rsidRPr="00C60EC7" w:rsidRDefault="00C60EC7" w:rsidP="00C73DD4">
      <w:pPr>
        <w:tabs>
          <w:tab w:val="left" w:pos="990"/>
          <w:tab w:val="left" w:pos="1080"/>
        </w:tabs>
        <w:spacing w:before="120" w:after="120" w:line="240" w:lineRule="auto"/>
        <w:ind w:firstLine="720"/>
        <w:jc w:val="both"/>
        <w:rPr>
          <w:rFonts w:ascii="Times New Roman" w:hAnsi="Times New Roman" w:cs="Times New Roman"/>
          <w:color w:val="000000"/>
          <w:sz w:val="2"/>
          <w:szCs w:val="28"/>
          <w:lang w:val="pt-BR"/>
        </w:rPr>
      </w:pPr>
    </w:p>
    <w:tbl>
      <w:tblPr>
        <w:tblW w:w="9123" w:type="dxa"/>
        <w:jc w:val="center"/>
        <w:tblInd w:w="280" w:type="dxa"/>
        <w:tblLook w:val="01E0" w:firstRow="1" w:lastRow="1" w:firstColumn="1" w:lastColumn="1" w:noHBand="0" w:noVBand="0"/>
      </w:tblPr>
      <w:tblGrid>
        <w:gridCol w:w="4365"/>
        <w:gridCol w:w="4758"/>
      </w:tblGrid>
      <w:tr w:rsidR="00C73DD4" w:rsidRPr="00C73DD4" w:rsidTr="00022C6A">
        <w:trPr>
          <w:jc w:val="center"/>
        </w:trPr>
        <w:tc>
          <w:tcPr>
            <w:tcW w:w="4365" w:type="dxa"/>
          </w:tcPr>
          <w:p w:rsidR="00C73DD4" w:rsidRDefault="00C73DD4" w:rsidP="00B04A53">
            <w:pPr>
              <w:tabs>
                <w:tab w:val="left" w:pos="720"/>
              </w:tabs>
              <w:spacing w:after="0" w:line="240" w:lineRule="auto"/>
              <w:jc w:val="both"/>
              <w:rPr>
                <w:rFonts w:ascii="Times New Roman" w:hAnsi="Times New Roman" w:cs="Times New Roman"/>
                <w:b/>
                <w:bCs/>
                <w:color w:val="000000"/>
                <w:sz w:val="28"/>
                <w:szCs w:val="28"/>
                <w:u w:val="single"/>
                <w:lang w:val="pt-BR"/>
              </w:rPr>
            </w:pPr>
          </w:p>
          <w:p w:rsidR="00C73DD4" w:rsidRDefault="00C73DD4" w:rsidP="00B04A53">
            <w:pPr>
              <w:tabs>
                <w:tab w:val="left" w:pos="720"/>
              </w:tabs>
              <w:spacing w:after="0" w:line="240" w:lineRule="auto"/>
              <w:jc w:val="both"/>
              <w:rPr>
                <w:rFonts w:ascii="Times New Roman" w:hAnsi="Times New Roman" w:cs="Times New Roman"/>
                <w:b/>
                <w:bCs/>
                <w:i/>
                <w:color w:val="000000"/>
                <w:sz w:val="24"/>
                <w:szCs w:val="24"/>
                <w:lang w:val="pt-BR"/>
              </w:rPr>
            </w:pPr>
            <w:r>
              <w:rPr>
                <w:rFonts w:ascii="Times New Roman" w:hAnsi="Times New Roman" w:cs="Times New Roman"/>
                <w:b/>
                <w:bCs/>
                <w:i/>
                <w:color w:val="000000"/>
                <w:sz w:val="24"/>
                <w:szCs w:val="24"/>
                <w:lang w:val="pt-BR"/>
              </w:rPr>
              <w:t>Nơi nhận</w:t>
            </w:r>
          </w:p>
          <w:p w:rsidR="00C73DD4" w:rsidRDefault="00C73DD4" w:rsidP="00B04A53">
            <w:pPr>
              <w:tabs>
                <w:tab w:val="left" w:pos="720"/>
              </w:tabs>
              <w:spacing w:after="0" w:line="240" w:lineRule="auto"/>
              <w:jc w:val="both"/>
              <w:rPr>
                <w:rFonts w:ascii="Times New Roman" w:hAnsi="Times New Roman" w:cs="Times New Roman"/>
                <w:color w:val="000000"/>
                <w:lang w:val="vi-VN"/>
              </w:rPr>
            </w:pPr>
            <w:r>
              <w:rPr>
                <w:rFonts w:ascii="Times New Roman" w:hAnsi="Times New Roman" w:cs="Times New Roman"/>
                <w:color w:val="000000"/>
                <w:lang w:val="pt-BR"/>
              </w:rPr>
              <w:t>- Như kính gửi;</w:t>
            </w:r>
          </w:p>
          <w:p w:rsidR="005108B3" w:rsidRPr="005108B3" w:rsidRDefault="005108B3" w:rsidP="00B04A53">
            <w:pPr>
              <w:tabs>
                <w:tab w:val="left" w:pos="720"/>
              </w:tabs>
              <w:spacing w:after="0" w:line="240" w:lineRule="auto"/>
              <w:jc w:val="both"/>
              <w:rPr>
                <w:rFonts w:ascii="Times New Roman" w:hAnsi="Times New Roman" w:cs="Times New Roman"/>
                <w:color w:val="000000"/>
                <w:lang w:val="vi-VN"/>
              </w:rPr>
            </w:pPr>
            <w:r>
              <w:rPr>
                <w:rFonts w:ascii="Times New Roman" w:hAnsi="Times New Roman" w:cs="Times New Roman"/>
                <w:color w:val="000000"/>
                <w:lang w:val="vi-VN"/>
              </w:rPr>
              <w:t>- TT, các Ban LĐLĐ tỉnh;</w:t>
            </w:r>
          </w:p>
          <w:p w:rsidR="00C73DD4" w:rsidRDefault="00554E0C" w:rsidP="00B04A53">
            <w:pPr>
              <w:tabs>
                <w:tab w:val="left" w:pos="720"/>
              </w:tabs>
              <w:spacing w:after="0" w:line="240" w:lineRule="auto"/>
              <w:jc w:val="both"/>
              <w:rPr>
                <w:rFonts w:ascii="Times New Roman" w:hAnsi="Times New Roman" w:cs="Times New Roman"/>
                <w:color w:val="000000"/>
                <w:sz w:val="28"/>
                <w:szCs w:val="28"/>
                <w:lang w:val="pt-BR"/>
              </w:rPr>
            </w:pPr>
            <w:r>
              <w:rPr>
                <w:rFonts w:ascii="Times New Roman" w:hAnsi="Times New Roman" w:cs="Times New Roman"/>
                <w:color w:val="000000"/>
                <w:lang w:val="pt-BR"/>
              </w:rPr>
              <w:t xml:space="preserve">- Lưu:VT, Ban </w:t>
            </w:r>
            <w:r w:rsidR="005108B3">
              <w:rPr>
                <w:rFonts w:ascii="Times New Roman" w:hAnsi="Times New Roman" w:cs="Times New Roman"/>
                <w:color w:val="000000"/>
                <w:lang w:val="pt-BR"/>
              </w:rPr>
              <w:t>TGNC (</w:t>
            </w:r>
            <w:r w:rsidR="005108B3">
              <w:rPr>
                <w:rFonts w:ascii="Times New Roman" w:hAnsi="Times New Roman" w:cs="Times New Roman"/>
                <w:color w:val="000000"/>
                <w:lang w:val="vi-VN"/>
              </w:rPr>
              <w:t>Th</w:t>
            </w:r>
            <w:r w:rsidR="00C73DD4">
              <w:rPr>
                <w:rFonts w:ascii="Times New Roman" w:hAnsi="Times New Roman" w:cs="Times New Roman"/>
                <w:color w:val="000000"/>
                <w:lang w:val="pt-BR"/>
              </w:rPr>
              <w:t>g).</w:t>
            </w:r>
          </w:p>
        </w:tc>
        <w:tc>
          <w:tcPr>
            <w:tcW w:w="4758" w:type="dxa"/>
          </w:tcPr>
          <w:p w:rsidR="00C73DD4" w:rsidRDefault="00C73DD4" w:rsidP="00554E0C">
            <w:pPr>
              <w:tabs>
                <w:tab w:val="left" w:pos="720"/>
              </w:tabs>
              <w:spacing w:after="0" w:line="240" w:lineRule="auto"/>
              <w:jc w:val="center"/>
              <w:rPr>
                <w:rFonts w:ascii="Times New Roman" w:hAnsi="Times New Roman" w:cs="Times New Roman"/>
                <w:b/>
                <w:bCs/>
                <w:color w:val="000000"/>
                <w:sz w:val="28"/>
                <w:szCs w:val="28"/>
                <w:lang w:val="pt-BR"/>
              </w:rPr>
            </w:pPr>
            <w:r>
              <w:rPr>
                <w:rFonts w:ascii="Times New Roman" w:hAnsi="Times New Roman" w:cs="Times New Roman"/>
                <w:b/>
                <w:bCs/>
                <w:color w:val="000000"/>
                <w:sz w:val="28"/>
                <w:szCs w:val="28"/>
                <w:lang w:val="pt-BR"/>
              </w:rPr>
              <w:t>TM. BAN THƯỜNG VỤ</w:t>
            </w:r>
          </w:p>
          <w:p w:rsidR="00554E0C" w:rsidRPr="00CF268E" w:rsidRDefault="00C73DD4" w:rsidP="00CF268E">
            <w:pPr>
              <w:tabs>
                <w:tab w:val="left" w:pos="720"/>
              </w:tabs>
              <w:spacing w:after="0" w:line="240" w:lineRule="auto"/>
              <w:jc w:val="center"/>
              <w:rPr>
                <w:rFonts w:ascii="Times New Roman" w:hAnsi="Times New Roman" w:cs="Times New Roman"/>
                <w:b/>
                <w:bCs/>
                <w:color w:val="000000"/>
                <w:sz w:val="28"/>
                <w:szCs w:val="28"/>
                <w:lang w:val="vi-VN"/>
              </w:rPr>
            </w:pPr>
            <w:r>
              <w:rPr>
                <w:rFonts w:ascii="Times New Roman" w:hAnsi="Times New Roman" w:cs="Times New Roman"/>
                <w:b/>
                <w:bCs/>
                <w:color w:val="000000"/>
                <w:sz w:val="28"/>
                <w:szCs w:val="28"/>
                <w:lang w:val="pt-BR"/>
              </w:rPr>
              <w:t xml:space="preserve">PHÓ CHỦ TỊCH </w:t>
            </w:r>
          </w:p>
          <w:p w:rsidR="00C73DD4" w:rsidRDefault="00C73DD4" w:rsidP="00B04A53">
            <w:pPr>
              <w:tabs>
                <w:tab w:val="left" w:pos="720"/>
              </w:tabs>
              <w:spacing w:after="0" w:line="240" w:lineRule="auto"/>
              <w:rPr>
                <w:rFonts w:ascii="Times New Roman" w:hAnsi="Times New Roman" w:cs="Times New Roman"/>
                <w:b/>
                <w:bCs/>
                <w:color w:val="000000"/>
                <w:sz w:val="28"/>
                <w:szCs w:val="28"/>
                <w:lang w:val="vi-VN"/>
              </w:rPr>
            </w:pPr>
          </w:p>
          <w:p w:rsidR="005360FC" w:rsidRPr="005360FC" w:rsidRDefault="006E5538" w:rsidP="006E5538">
            <w:pPr>
              <w:tabs>
                <w:tab w:val="left" w:pos="720"/>
              </w:tabs>
              <w:spacing w:after="0" w:line="240" w:lineRule="auto"/>
              <w:jc w:val="center"/>
              <w:rPr>
                <w:rFonts w:ascii="Times New Roman" w:hAnsi="Times New Roman" w:cs="Times New Roman"/>
                <w:b/>
                <w:bCs/>
                <w:color w:val="000000"/>
                <w:sz w:val="28"/>
                <w:szCs w:val="28"/>
                <w:lang w:val="vi-VN"/>
              </w:rPr>
            </w:pPr>
            <w:r>
              <w:rPr>
                <w:rFonts w:ascii="Times New Roman" w:hAnsi="Times New Roman" w:cs="Times New Roman"/>
                <w:b/>
                <w:bCs/>
                <w:color w:val="000000"/>
                <w:sz w:val="28"/>
                <w:szCs w:val="28"/>
                <w:lang w:val="vi-VN"/>
              </w:rPr>
              <w:t>(đã ký)</w:t>
            </w:r>
            <w:bookmarkStart w:id="0" w:name="_GoBack"/>
            <w:bookmarkEnd w:id="0"/>
          </w:p>
          <w:p w:rsidR="00C73DD4" w:rsidRDefault="00C73DD4" w:rsidP="00B04A53">
            <w:pPr>
              <w:tabs>
                <w:tab w:val="left" w:pos="720"/>
              </w:tabs>
              <w:spacing w:after="0" w:line="240" w:lineRule="auto"/>
              <w:jc w:val="center"/>
              <w:rPr>
                <w:rFonts w:ascii="Times New Roman" w:hAnsi="Times New Roman" w:cs="Times New Roman"/>
                <w:b/>
                <w:bCs/>
                <w:color w:val="000000"/>
                <w:sz w:val="28"/>
                <w:szCs w:val="28"/>
                <w:lang w:val="vi-VN"/>
              </w:rPr>
            </w:pPr>
          </w:p>
          <w:p w:rsidR="00CF268E" w:rsidRPr="00CF268E" w:rsidRDefault="00CF268E" w:rsidP="00CF268E">
            <w:pPr>
              <w:tabs>
                <w:tab w:val="left" w:pos="720"/>
              </w:tabs>
              <w:spacing w:after="0" w:line="240" w:lineRule="auto"/>
              <w:rPr>
                <w:rFonts w:ascii="Times New Roman" w:hAnsi="Times New Roman" w:cs="Times New Roman"/>
                <w:b/>
                <w:bCs/>
                <w:color w:val="000000"/>
                <w:sz w:val="28"/>
                <w:szCs w:val="28"/>
                <w:lang w:val="vi-VN"/>
              </w:rPr>
            </w:pPr>
          </w:p>
          <w:p w:rsidR="00C73DD4" w:rsidRPr="005D511A" w:rsidRDefault="00C73DD4" w:rsidP="00B04A53">
            <w:pPr>
              <w:tabs>
                <w:tab w:val="left" w:pos="720"/>
              </w:tabs>
              <w:spacing w:after="0" w:line="240" w:lineRule="auto"/>
              <w:jc w:val="center"/>
              <w:rPr>
                <w:rFonts w:ascii="Times New Roman" w:hAnsi="Times New Roman" w:cs="Times New Roman"/>
                <w:color w:val="000000"/>
                <w:sz w:val="28"/>
                <w:szCs w:val="28"/>
                <w:lang w:val="pt-BR"/>
              </w:rPr>
            </w:pPr>
            <w:r w:rsidRPr="005D511A">
              <w:rPr>
                <w:rFonts w:ascii="Times New Roman" w:hAnsi="Times New Roman" w:cs="Times New Roman"/>
                <w:b/>
                <w:bCs/>
                <w:color w:val="000000"/>
                <w:sz w:val="28"/>
                <w:szCs w:val="28"/>
                <w:lang w:val="pt-BR"/>
              </w:rPr>
              <w:t>Trần Công Huân</w:t>
            </w:r>
          </w:p>
        </w:tc>
      </w:tr>
    </w:tbl>
    <w:p w:rsidR="00C73DD4" w:rsidRDefault="00C73DD4" w:rsidP="00C73DD4">
      <w:pPr>
        <w:spacing w:before="120" w:line="320" w:lineRule="atLeast"/>
        <w:ind w:firstLine="720"/>
        <w:jc w:val="both"/>
        <w:rPr>
          <w:color w:val="000000"/>
          <w:lang w:val="pt-BR"/>
        </w:rPr>
      </w:pPr>
    </w:p>
    <w:p w:rsidR="00C73DD4" w:rsidRDefault="00C73DD4" w:rsidP="00C73DD4">
      <w:pPr>
        <w:rPr>
          <w:lang w:val="pt-BR"/>
        </w:rPr>
      </w:pPr>
    </w:p>
    <w:p w:rsidR="00C73DD4" w:rsidRDefault="00C73DD4" w:rsidP="00C73DD4">
      <w:pPr>
        <w:rPr>
          <w:lang w:val="pt-BR"/>
        </w:rPr>
      </w:pPr>
    </w:p>
    <w:p w:rsidR="00C73DD4" w:rsidRDefault="00C73DD4" w:rsidP="00C73DD4">
      <w:pPr>
        <w:rPr>
          <w:lang w:val="pt-BR"/>
        </w:rPr>
      </w:pPr>
    </w:p>
    <w:p w:rsidR="00C73DD4" w:rsidRPr="009420DB" w:rsidRDefault="00C73DD4" w:rsidP="00C73DD4">
      <w:pPr>
        <w:rPr>
          <w:lang w:val="pt-BR"/>
        </w:rPr>
      </w:pPr>
    </w:p>
    <w:p w:rsidR="00C73DD4" w:rsidRPr="009420DB" w:rsidRDefault="00C73DD4" w:rsidP="00C73DD4">
      <w:pPr>
        <w:rPr>
          <w:lang w:val="pt-BR"/>
        </w:rPr>
      </w:pPr>
    </w:p>
    <w:p w:rsidR="00C73DD4" w:rsidRPr="005D511A" w:rsidRDefault="00C73DD4" w:rsidP="00C73DD4">
      <w:pPr>
        <w:rPr>
          <w:lang w:val="pt-BR"/>
        </w:rPr>
      </w:pPr>
    </w:p>
    <w:p w:rsidR="00C73DD4" w:rsidRPr="005D511A" w:rsidRDefault="00C73DD4" w:rsidP="00C73DD4">
      <w:pPr>
        <w:rPr>
          <w:lang w:val="pt-BR"/>
        </w:rPr>
      </w:pPr>
    </w:p>
    <w:p w:rsidR="001B36B3" w:rsidRPr="00C73DD4" w:rsidRDefault="001B36B3">
      <w:pPr>
        <w:rPr>
          <w:lang w:val="pt-BR"/>
        </w:rPr>
      </w:pPr>
    </w:p>
    <w:sectPr w:rsidR="001B36B3" w:rsidRPr="00C73DD4" w:rsidSect="00CF268E">
      <w:pgSz w:w="11907" w:h="16840" w:code="9"/>
      <w:pgMar w:top="737" w:right="1077" w:bottom="56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EFF" w:usb1="C000785B" w:usb2="00000009" w:usb3="00000000" w:csb0="000001FF" w:csb1="00000000"/>
  </w:font>
  <w:font w:name="Arial">
    <w:panose1 w:val="020B0604020202020204"/>
    <w:charset w:val="A3"/>
    <w:family w:val="swiss"/>
    <w:pitch w:val="variable"/>
    <w:sig w:usb0="E0002EFF" w:usb1="C000785B" w:usb2="00000009" w:usb3="00000000" w:csb0="000001FF" w:csb1="00000000"/>
  </w:font>
  <w:font w:name="Calibri">
    <w:panose1 w:val="020F0502020204030204"/>
    <w:charset w:val="A3"/>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DD4"/>
    <w:rsid w:val="0000576C"/>
    <w:rsid w:val="00022C6A"/>
    <w:rsid w:val="000536FF"/>
    <w:rsid w:val="00067BDC"/>
    <w:rsid w:val="000C23FC"/>
    <w:rsid w:val="000C77A9"/>
    <w:rsid w:val="0013386D"/>
    <w:rsid w:val="001B36B3"/>
    <w:rsid w:val="001C1A5D"/>
    <w:rsid w:val="001C6244"/>
    <w:rsid w:val="0024335E"/>
    <w:rsid w:val="002B6FCF"/>
    <w:rsid w:val="00355215"/>
    <w:rsid w:val="0036381B"/>
    <w:rsid w:val="003E3220"/>
    <w:rsid w:val="00440E79"/>
    <w:rsid w:val="00444C74"/>
    <w:rsid w:val="004C5809"/>
    <w:rsid w:val="005108B3"/>
    <w:rsid w:val="00513B19"/>
    <w:rsid w:val="005360FC"/>
    <w:rsid w:val="00554E0C"/>
    <w:rsid w:val="005B0465"/>
    <w:rsid w:val="005E4D94"/>
    <w:rsid w:val="00651D61"/>
    <w:rsid w:val="006B423F"/>
    <w:rsid w:val="006E5538"/>
    <w:rsid w:val="0070551C"/>
    <w:rsid w:val="007A4011"/>
    <w:rsid w:val="007F02AE"/>
    <w:rsid w:val="008A0153"/>
    <w:rsid w:val="008A6BAB"/>
    <w:rsid w:val="008B44AB"/>
    <w:rsid w:val="008E6C4F"/>
    <w:rsid w:val="00963B10"/>
    <w:rsid w:val="00A77A17"/>
    <w:rsid w:val="00A86DBC"/>
    <w:rsid w:val="00A87DAE"/>
    <w:rsid w:val="00AF21E9"/>
    <w:rsid w:val="00BB70D5"/>
    <w:rsid w:val="00BC5B5A"/>
    <w:rsid w:val="00BD2682"/>
    <w:rsid w:val="00C21017"/>
    <w:rsid w:val="00C26333"/>
    <w:rsid w:val="00C60EC7"/>
    <w:rsid w:val="00C73DD4"/>
    <w:rsid w:val="00CF268E"/>
    <w:rsid w:val="00D70F50"/>
    <w:rsid w:val="00D940D2"/>
    <w:rsid w:val="00DC0AD7"/>
    <w:rsid w:val="00DE76EA"/>
    <w:rsid w:val="00DE7E4B"/>
    <w:rsid w:val="00E90C21"/>
    <w:rsid w:val="00EA424D"/>
    <w:rsid w:val="00EF788F"/>
    <w:rsid w:val="00F228FB"/>
    <w:rsid w:val="00F56346"/>
    <w:rsid w:val="00FD2E43"/>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DD4"/>
    <w:rPr>
      <w:rFonts w:ascii="Calibri" w:eastAsia="Calibri" w:hAnsi="Calibri" w:cs="Calibri"/>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3DD4"/>
    <w:pPr>
      <w:spacing w:after="0" w:line="240" w:lineRule="auto"/>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77A1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DD4"/>
    <w:rPr>
      <w:rFonts w:ascii="Calibri" w:eastAsia="Calibri" w:hAnsi="Calibri" w:cs="Calibri"/>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3DD4"/>
    <w:pPr>
      <w:spacing w:after="0" w:line="240" w:lineRule="auto"/>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77A1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ldld.caobang.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332</Words>
  <Characters>1894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21AK22</dc:creator>
  <cp:lastModifiedBy>THE GIOI DI DONG</cp:lastModifiedBy>
  <cp:revision>6</cp:revision>
  <cp:lastPrinted>2020-10-14T08:23:00Z</cp:lastPrinted>
  <dcterms:created xsi:type="dcterms:W3CDTF">2020-10-21T07:29:00Z</dcterms:created>
  <dcterms:modified xsi:type="dcterms:W3CDTF">2020-10-22T02:21:00Z</dcterms:modified>
</cp:coreProperties>
</file>